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06D30E8" w:rsidR="00F1480E" w:rsidRPr="000754EC" w:rsidRDefault="006A0208" w:rsidP="0062110D">
            <w:pPr>
              <w:pStyle w:val="SIUNITCODE"/>
            </w:pPr>
            <w:r>
              <w:t>SFI</w:t>
            </w:r>
            <w:r w:rsidR="00CE68EA">
              <w:t>S</w:t>
            </w:r>
            <w:r w:rsidR="0062110D">
              <w:t>TR</w:t>
            </w:r>
            <w:r w:rsidR="00D22E99">
              <w:t>205</w:t>
            </w:r>
          </w:p>
        </w:tc>
        <w:tc>
          <w:tcPr>
            <w:tcW w:w="3604" w:type="pct"/>
            <w:shd w:val="clear" w:color="auto" w:fill="auto"/>
          </w:tcPr>
          <w:p w14:paraId="41850966" w14:textId="1101AB55" w:rsidR="00F1480E" w:rsidRPr="000754EC" w:rsidRDefault="00D22E99" w:rsidP="000754EC">
            <w:pPr>
              <w:pStyle w:val="SIUnittitle"/>
            </w:pPr>
            <w:r w:rsidRPr="00D22E99">
              <w:t>Prepare, pack and dispatch non-live product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87978D" w14:textId="24FD059B" w:rsidR="00D22E99" w:rsidRDefault="00D22E99" w:rsidP="00D22E99">
            <w:pPr>
              <w:pStyle w:val="SIText"/>
            </w:pPr>
            <w:r w:rsidRPr="00D22E99">
              <w:t xml:space="preserve">This unit of competency describes the skills and knowledge required to </w:t>
            </w:r>
            <w:r w:rsidR="00594387">
              <w:t xml:space="preserve">prepare, pack and dispatch </w:t>
            </w:r>
            <w:r w:rsidRPr="00D22E99">
              <w:t xml:space="preserve">fresh or frozen </w:t>
            </w:r>
            <w:r w:rsidR="00594387">
              <w:t>seafood</w:t>
            </w:r>
            <w:r w:rsidR="0099609E">
              <w:t xml:space="preserve"> </w:t>
            </w:r>
            <w:r w:rsidRPr="00D22E99">
              <w:t>product</w:t>
            </w:r>
            <w:r w:rsidR="0099609E">
              <w:t>. It include</w:t>
            </w:r>
            <w:r w:rsidR="001A3573">
              <w:t>s</w:t>
            </w:r>
            <w:r w:rsidR="0099609E">
              <w:t xml:space="preserve"> the ability to </w:t>
            </w:r>
            <w:r w:rsidR="00367237" w:rsidRPr="00D22E99">
              <w:t>identify defective product, record and adjust temperature, package, label and dispatch product to customer specifications</w:t>
            </w:r>
            <w:r w:rsidR="00367237" w:rsidRPr="00367237">
              <w:t xml:space="preserve"> </w:t>
            </w:r>
            <w:r w:rsidRPr="00D22E99">
              <w:t>so that it will arrive at its destination at the appropriate temperature in the best possible</w:t>
            </w:r>
            <w:r w:rsidR="001A3573">
              <w:t xml:space="preserve"> condition</w:t>
            </w:r>
            <w:r w:rsidRPr="00D22E99">
              <w:t>.</w:t>
            </w:r>
          </w:p>
          <w:p w14:paraId="36825642" w14:textId="106B3E97" w:rsidR="001E5E59" w:rsidRDefault="001E5E59" w:rsidP="00D22E99">
            <w:pPr>
              <w:pStyle w:val="SIText"/>
            </w:pPr>
          </w:p>
          <w:p w14:paraId="35B6F80B" w14:textId="75C9CFDE" w:rsidR="001E5E59" w:rsidRDefault="001E5E59" w:rsidP="001E5E59">
            <w:pPr>
              <w:pStyle w:val="SIText"/>
            </w:pPr>
            <w:r w:rsidRPr="006878C2">
              <w:t xml:space="preserve">This unit applies to individuals who </w:t>
            </w:r>
            <w:r w:rsidR="008342A2">
              <w:t xml:space="preserve">work under general </w:t>
            </w:r>
            <w:r w:rsidR="00367237">
              <w:t>supervision</w:t>
            </w:r>
            <w:r w:rsidR="008342A2">
              <w:t xml:space="preserve"> and undertake routine tasks</w:t>
            </w:r>
            <w:r>
              <w:t xml:space="preserve"> in </w:t>
            </w:r>
            <w:r w:rsidR="008342A2">
              <w:t xml:space="preserve">preparing, </w:t>
            </w:r>
            <w:r w:rsidR="00E604AC">
              <w:t>weighing and</w:t>
            </w:r>
            <w:r>
              <w:t xml:space="preserve"> packing </w:t>
            </w:r>
            <w:r w:rsidR="008342A2">
              <w:t>non-live</w:t>
            </w:r>
            <w:r>
              <w:t xml:space="preserve"> seafood stock </w:t>
            </w:r>
            <w:r w:rsidR="00E604AC">
              <w:t>at seafood cooperative</w:t>
            </w:r>
            <w:r w:rsidR="008342A2">
              <w:t>s</w:t>
            </w:r>
            <w:r w:rsidR="00E604AC">
              <w:t xml:space="preserve"> and other businesses where products is accepted</w:t>
            </w:r>
            <w:r w:rsidR="008342A2">
              <w:t>, weight and packed for dispatch</w:t>
            </w:r>
            <w:r w:rsidRPr="006878C2">
              <w:t xml:space="preserve">. </w:t>
            </w:r>
          </w:p>
          <w:p w14:paraId="0C04F851" w14:textId="475695D0" w:rsidR="001E5E59" w:rsidRDefault="001E5E59" w:rsidP="00D22E99">
            <w:pPr>
              <w:pStyle w:val="SIText"/>
            </w:pPr>
          </w:p>
          <w:p w14:paraId="354956E8" w14:textId="0ED1BF40" w:rsidR="001E5E59" w:rsidRPr="001E5E59" w:rsidRDefault="00955DD3" w:rsidP="001E5E59">
            <w:r w:rsidRPr="00955DD3">
              <w:t>All work must be carried out to comply with workplace procedures, according to state/territory health and safety, food safety and environmental regulations, legislation and standards that apply to the workplace.</w:t>
            </w:r>
            <w:r w:rsidR="001E5E59" w:rsidRPr="001E5E59">
              <w:t xml:space="preserve"> Licences may be required if operating load-shifting equipment.</w:t>
            </w:r>
          </w:p>
          <w:p w14:paraId="25F94FE7" w14:textId="5997E08A" w:rsidR="001E5E59" w:rsidRPr="00D22E99" w:rsidRDefault="001E5E59" w:rsidP="00D22E99">
            <w:pPr>
              <w:pStyle w:val="SIText"/>
            </w:pPr>
          </w:p>
          <w:p w14:paraId="222DE076" w14:textId="74516518" w:rsidR="00373436" w:rsidRPr="000754EC" w:rsidRDefault="00D22E99" w:rsidP="00D22E99">
            <w:pPr>
              <w:pStyle w:val="SIText"/>
            </w:pPr>
            <w:r w:rsidRPr="00D22E99">
              <w:t>No occupational licensing, legislative or certification requirements apply to this unit at the time of publication.</w:t>
            </w:r>
            <w:r w:rsidRPr="00D22E99">
              <w:fldChar w:fldCharType="begin"/>
            </w:r>
            <w:r w:rsidRPr="00D22E99">
              <w:instrText xml:space="preserve"> STYLEREF  "AFSA AR Code"  \* MERGEFORMAT </w:instrText>
            </w:r>
            <w:r w:rsidRPr="00D22E99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378E796" w:rsidR="006A0208" w:rsidRPr="006A0208" w:rsidRDefault="006317F6" w:rsidP="0062110D">
            <w:pPr>
              <w:pStyle w:val="SIText"/>
            </w:pPr>
            <w:r>
              <w:t xml:space="preserve">Seafood </w:t>
            </w:r>
            <w:r w:rsidR="0062110D">
              <w:t>Storage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</w:t>
            </w:r>
            <w:r w:rsidR="0062110D">
              <w:t>TR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2E9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9998E44" w:rsidR="00D22E99" w:rsidRPr="00D22E99" w:rsidRDefault="00D22E99" w:rsidP="00D22E99">
            <w:pPr>
              <w:pStyle w:val="SIText"/>
            </w:pPr>
            <w:r w:rsidRPr="00D22E99">
              <w:t>1.</w:t>
            </w:r>
            <w:r>
              <w:t xml:space="preserve"> </w:t>
            </w:r>
            <w:r w:rsidRPr="00D22E99">
              <w:t>Prepare product</w:t>
            </w:r>
          </w:p>
        </w:tc>
        <w:tc>
          <w:tcPr>
            <w:tcW w:w="3604" w:type="pct"/>
            <w:shd w:val="clear" w:color="auto" w:fill="auto"/>
          </w:tcPr>
          <w:p w14:paraId="032DC81D" w14:textId="7D4CD888" w:rsidR="00D22E99" w:rsidRPr="00D22E99" w:rsidRDefault="00D22E99" w:rsidP="00D22E99">
            <w:r w:rsidRPr="00D22E99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1E5E59" w:rsidRPr="001E5E59">
              <w:rPr>
                <w:rFonts w:eastAsiaTheme="minorEastAsia"/>
              </w:rPr>
              <w:t>Fit and use personal protective equipment and clean workplace ac</w:t>
            </w:r>
            <w:r w:rsidR="00955DD3">
              <w:rPr>
                <w:rFonts w:eastAsiaTheme="minorEastAsia"/>
              </w:rPr>
              <w:t xml:space="preserve">cording to food safety and </w:t>
            </w:r>
            <w:r w:rsidR="001E5E59" w:rsidRPr="001E5E59">
              <w:rPr>
                <w:rFonts w:eastAsiaTheme="minorEastAsia"/>
              </w:rPr>
              <w:t xml:space="preserve">health and safety requirements </w:t>
            </w:r>
            <w:r w:rsidRPr="00D22E99">
              <w:rPr>
                <w:rFonts w:eastAsiaTheme="minorEastAsia"/>
              </w:rPr>
              <w:t>before starting dispatch activities</w:t>
            </w:r>
          </w:p>
          <w:p w14:paraId="0E62B151" w14:textId="081BC3A9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Check product to be received against the specification</w:t>
            </w:r>
            <w:r w:rsidR="001E5E59"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for the species before weighing, and inspect for any signs of spoilage, defects and parasites</w:t>
            </w:r>
          </w:p>
          <w:p w14:paraId="7B392D6B" w14:textId="258EAD8A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Identify and set aside defective product and notify supervisor</w:t>
            </w:r>
          </w:p>
          <w:p w14:paraId="5B904D2B" w14:textId="5541910E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Weigh accepted product allowing for drainage of liquid from fresh product and record weight</w:t>
            </w:r>
          </w:p>
          <w:p w14:paraId="49ED48A8" w14:textId="684346FC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1.5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Check and record identification and traceability of product</w:t>
            </w:r>
          </w:p>
          <w:p w14:paraId="202872FB" w14:textId="19CCDCFC" w:rsidR="00D22E99" w:rsidRPr="00D22E99" w:rsidRDefault="00D22E99" w:rsidP="00FB581E">
            <w:pPr>
              <w:pStyle w:val="SIText"/>
            </w:pPr>
            <w:r w:rsidRPr="00D22E99">
              <w:rPr>
                <w:rFonts w:eastAsiaTheme="minorEastAsia"/>
              </w:rPr>
              <w:t>1.6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 xml:space="preserve">Check and record the temperature of fresh and frozen product and </w:t>
            </w:r>
            <w:r w:rsidR="00FB581E">
              <w:rPr>
                <w:rFonts w:eastAsiaTheme="minorEastAsia"/>
              </w:rPr>
              <w:t>if required take action to reduce the temperature.</w:t>
            </w:r>
          </w:p>
        </w:tc>
      </w:tr>
      <w:tr w:rsidR="00D22E99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F560E5D" w:rsidR="00D22E99" w:rsidRPr="00D22E99" w:rsidRDefault="00D22E99" w:rsidP="00D22E99">
            <w:pPr>
              <w:pStyle w:val="SIText"/>
            </w:pPr>
            <w:r w:rsidRPr="00D22E99">
              <w:t>2.</w:t>
            </w:r>
            <w:r>
              <w:t xml:space="preserve"> </w:t>
            </w:r>
            <w:r w:rsidRPr="00D22E99">
              <w:t>Pack product for dispatch</w:t>
            </w:r>
          </w:p>
        </w:tc>
        <w:tc>
          <w:tcPr>
            <w:tcW w:w="3604" w:type="pct"/>
            <w:shd w:val="clear" w:color="auto" w:fill="auto"/>
          </w:tcPr>
          <w:p w14:paraId="533F4D42" w14:textId="742D2222" w:rsidR="00D22E99" w:rsidRPr="00D22E99" w:rsidRDefault="00D22E99" w:rsidP="00D22E99">
            <w:r w:rsidRPr="00D22E99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Prepare product according to customer specifications</w:t>
            </w:r>
            <w:r w:rsidR="001E5E59">
              <w:rPr>
                <w:rFonts w:eastAsiaTheme="minorEastAsia"/>
              </w:rPr>
              <w:t xml:space="preserve"> as required</w:t>
            </w:r>
          </w:p>
          <w:p w14:paraId="3E83C9B3" w14:textId="7D6F738C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Package product according to customer specifications and transport requirements and regulations</w:t>
            </w:r>
          </w:p>
          <w:p w14:paraId="60DDA101" w14:textId="63466292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 xml:space="preserve">Check product packaging to ensure the product temperature remains at the required level until product is received by customer, taking </w:t>
            </w:r>
            <w:r w:rsidR="00FB581E">
              <w:rPr>
                <w:rFonts w:eastAsiaTheme="minorEastAsia"/>
              </w:rPr>
              <w:t>into</w:t>
            </w:r>
            <w:r w:rsidR="00FB581E" w:rsidRPr="00D22E99"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account of possible delays that may occur</w:t>
            </w:r>
          </w:p>
          <w:p w14:paraId="2B73179F" w14:textId="0B2C4BE1" w:rsidR="00D22E99" w:rsidRPr="00D22E99" w:rsidRDefault="00D22E99" w:rsidP="00D22E99">
            <w:pPr>
              <w:pStyle w:val="SIText"/>
            </w:pPr>
            <w:r w:rsidRPr="00D22E99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Label product ensuring that original identification of the product can be easily established</w:t>
            </w:r>
          </w:p>
        </w:tc>
      </w:tr>
      <w:tr w:rsidR="00D22E99" w:rsidRPr="00963A46" w14:paraId="480C1E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0EA320" w14:textId="12697792" w:rsidR="00D22E99" w:rsidRPr="00D22E99" w:rsidRDefault="00D22E99" w:rsidP="00D22E99">
            <w:pPr>
              <w:pStyle w:val="SIText"/>
            </w:pPr>
            <w:r w:rsidRPr="00D22E99">
              <w:t>3.</w:t>
            </w:r>
            <w:r>
              <w:t xml:space="preserve"> </w:t>
            </w:r>
            <w:r w:rsidRPr="00D22E99">
              <w:t>Dispatch product</w:t>
            </w:r>
          </w:p>
        </w:tc>
        <w:tc>
          <w:tcPr>
            <w:tcW w:w="3604" w:type="pct"/>
            <w:shd w:val="clear" w:color="auto" w:fill="auto"/>
          </w:tcPr>
          <w:p w14:paraId="7A3BD993" w14:textId="252C0660" w:rsidR="00D22E99" w:rsidRPr="00D22E99" w:rsidRDefault="00D22E99" w:rsidP="00D22E99">
            <w:r w:rsidRPr="00D22E99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Complete and file dispatch forms for product taken to, or collected by, transport company</w:t>
            </w:r>
          </w:p>
          <w:p w14:paraId="6516E42C" w14:textId="3D365ED4" w:rsidR="00D22E99" w:rsidRPr="00D22E99" w:rsidRDefault="00D22E99" w:rsidP="00D22E99">
            <w:pPr>
              <w:rPr>
                <w:rFonts w:eastAsiaTheme="minorEastAsia"/>
              </w:rPr>
            </w:pPr>
            <w:r w:rsidRPr="00D22E99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Measure and record temperature of fresh and frozen product before final dispatch</w:t>
            </w:r>
          </w:p>
          <w:p w14:paraId="4A94C310" w14:textId="76A34BBF" w:rsidR="00D22E99" w:rsidRPr="00D22E99" w:rsidRDefault="00D22E99" w:rsidP="00D22E99">
            <w:pPr>
              <w:pStyle w:val="SIText"/>
            </w:pPr>
            <w:r w:rsidRPr="00D22E99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Notify customer of the time and place of product delivery and advise of consignment number or other means of identifying product</w:t>
            </w:r>
          </w:p>
        </w:tc>
      </w:tr>
      <w:tr w:rsidR="00D22E99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0F5925F" w:rsidR="00D22E99" w:rsidRPr="00D22E99" w:rsidRDefault="00D22E99" w:rsidP="00D22E99">
            <w:pPr>
              <w:pStyle w:val="SIText"/>
            </w:pPr>
            <w:r w:rsidRPr="00D22E99">
              <w:lastRenderedPageBreak/>
              <w:t>4.</w:t>
            </w:r>
            <w:r>
              <w:t xml:space="preserve"> </w:t>
            </w:r>
            <w:r w:rsidRPr="00D22E99">
              <w:t>Complete post-packing tasks</w:t>
            </w:r>
          </w:p>
        </w:tc>
        <w:tc>
          <w:tcPr>
            <w:tcW w:w="3604" w:type="pct"/>
            <w:shd w:val="clear" w:color="auto" w:fill="auto"/>
          </w:tcPr>
          <w:p w14:paraId="7129CE63" w14:textId="4D2F1C05" w:rsidR="001E5E59" w:rsidRPr="001E5E59" w:rsidRDefault="00D22E99" w:rsidP="001E5E59">
            <w:r w:rsidRPr="00D22E99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>Clean work area</w:t>
            </w:r>
            <w:r w:rsidR="001E5E59">
              <w:rPr>
                <w:rFonts w:eastAsiaTheme="minorEastAsia"/>
              </w:rPr>
              <w:t xml:space="preserve"> </w:t>
            </w:r>
            <w:r w:rsidR="001E5E59" w:rsidRPr="001E5E59">
              <w:rPr>
                <w:rFonts w:eastAsiaTheme="minorEastAsia"/>
              </w:rPr>
              <w:t>and dispose of waste mat</w:t>
            </w:r>
            <w:r w:rsidR="00955DD3">
              <w:rPr>
                <w:rFonts w:eastAsiaTheme="minorEastAsia"/>
              </w:rPr>
              <w:t xml:space="preserve">erials safely according to </w:t>
            </w:r>
            <w:r w:rsidR="00FB581E">
              <w:rPr>
                <w:rFonts w:eastAsiaTheme="minorEastAsia"/>
              </w:rPr>
              <w:t xml:space="preserve">workplace </w:t>
            </w:r>
            <w:r w:rsidR="001E5E59" w:rsidRPr="001E5E59">
              <w:rPr>
                <w:rFonts w:eastAsiaTheme="minorEastAsia"/>
              </w:rPr>
              <w:t>health and safety and environmental requirements and workplace procedure</w:t>
            </w:r>
            <w:r w:rsidR="00FB581E">
              <w:rPr>
                <w:rFonts w:eastAsiaTheme="minorEastAsia"/>
              </w:rPr>
              <w:t>s</w:t>
            </w:r>
          </w:p>
          <w:p w14:paraId="1DC6DD07" w14:textId="7BC8BE69" w:rsidR="001E5E59" w:rsidRPr="001E5E59" w:rsidRDefault="001E5E59" w:rsidP="001E5E5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4.2 </w:t>
            </w:r>
            <w:r w:rsidRPr="001E5E59">
              <w:rPr>
                <w:rFonts w:eastAsiaTheme="minorEastAsia"/>
              </w:rPr>
              <w:t>Check and store equipment, making or reporting any repair requirements</w:t>
            </w:r>
          </w:p>
          <w:p w14:paraId="02A7B6D4" w14:textId="3968AA3F" w:rsidR="00D22E99" w:rsidRPr="00D22E99" w:rsidRDefault="00D22E99" w:rsidP="00D22E99">
            <w:pPr>
              <w:pStyle w:val="SIText"/>
            </w:pPr>
            <w:r w:rsidRPr="00D22E99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D22E99">
              <w:rPr>
                <w:rFonts w:eastAsiaTheme="minorEastAsia"/>
              </w:rPr>
              <w:t xml:space="preserve">Record relevant packing data, observations or information and </w:t>
            </w:r>
            <w:r w:rsidR="00634822" w:rsidRPr="00634822">
              <w:rPr>
                <w:rFonts w:eastAsiaTheme="minorEastAsia"/>
              </w:rPr>
              <w:t>report any abnormalities or non-compliances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2E99" w:rsidRPr="00336FCA" w:rsidDel="00423CB2" w14:paraId="7A6C86DB" w14:textId="77777777" w:rsidTr="00CA2922">
        <w:tc>
          <w:tcPr>
            <w:tcW w:w="1396" w:type="pct"/>
          </w:tcPr>
          <w:p w14:paraId="63013FFB" w14:textId="2D90F9DE" w:rsidR="00D22E99" w:rsidRPr="00D22E99" w:rsidRDefault="00D22E99" w:rsidP="00D22E99">
            <w:pPr>
              <w:pStyle w:val="SIText"/>
            </w:pPr>
            <w:r w:rsidRPr="00D22E99">
              <w:t xml:space="preserve">Numeracy </w:t>
            </w:r>
          </w:p>
        </w:tc>
        <w:tc>
          <w:tcPr>
            <w:tcW w:w="3604" w:type="pct"/>
          </w:tcPr>
          <w:p w14:paraId="66DACCA7" w14:textId="77777777" w:rsidR="00D22E99" w:rsidRPr="00D22E99" w:rsidRDefault="00D22E99" w:rsidP="00D22E99">
            <w:pPr>
              <w:pStyle w:val="SIBulletList1"/>
            </w:pPr>
            <w:r w:rsidRPr="00D22E99">
              <w:t>Calculate extensions of weight and price to give an accurate price of product</w:t>
            </w:r>
          </w:p>
          <w:p w14:paraId="1D26F408" w14:textId="6E7FFDAA" w:rsidR="00D22E99" w:rsidRPr="00D22E99" w:rsidRDefault="00634822" w:rsidP="00D22E99">
            <w:pPr>
              <w:pStyle w:val="SIBulletList1"/>
            </w:pPr>
            <w:r>
              <w:t>Interpret the r</w:t>
            </w:r>
            <w:r w:rsidR="00D22E99" w:rsidRPr="00D22E99">
              <w:t>ead</w:t>
            </w:r>
            <w:r>
              <w:t>ings of</w:t>
            </w:r>
            <w:r w:rsidR="00D22E99" w:rsidRPr="00D22E99">
              <w:t xml:space="preserve"> a thermometer</w:t>
            </w:r>
          </w:p>
        </w:tc>
      </w:tr>
      <w:tr w:rsidR="00D22E99" w:rsidRPr="00336FCA" w:rsidDel="00423CB2" w14:paraId="229D9642" w14:textId="77777777" w:rsidTr="00CA2922">
        <w:tc>
          <w:tcPr>
            <w:tcW w:w="1396" w:type="pct"/>
          </w:tcPr>
          <w:p w14:paraId="307E895A" w14:textId="1E122ACB" w:rsidR="00D22E99" w:rsidRPr="00D22E99" w:rsidRDefault="00D22E99" w:rsidP="00D22E99">
            <w:pPr>
              <w:pStyle w:val="SIText"/>
            </w:pPr>
            <w:r w:rsidRPr="00D22E99">
              <w:t xml:space="preserve">Reading </w:t>
            </w:r>
          </w:p>
        </w:tc>
        <w:tc>
          <w:tcPr>
            <w:tcW w:w="3604" w:type="pct"/>
          </w:tcPr>
          <w:p w14:paraId="122EA5DC" w14:textId="75073A5D" w:rsidR="00D22E99" w:rsidRPr="00D22E99" w:rsidRDefault="00D22E99" w:rsidP="00634822">
            <w:pPr>
              <w:pStyle w:val="SIBulletList1"/>
              <w:rPr>
                <w:rFonts w:eastAsia="Calibri"/>
              </w:rPr>
            </w:pPr>
            <w:r w:rsidRPr="00D22E99">
              <w:t>Identify requirements from basic order forms</w:t>
            </w:r>
          </w:p>
        </w:tc>
      </w:tr>
      <w:tr w:rsidR="00D22E99" w:rsidRPr="00336FCA" w:rsidDel="00423CB2" w14:paraId="05F8553F" w14:textId="77777777" w:rsidTr="00CA2922">
        <w:tc>
          <w:tcPr>
            <w:tcW w:w="1396" w:type="pct"/>
          </w:tcPr>
          <w:p w14:paraId="0A3AC22F" w14:textId="70585445" w:rsidR="00D22E99" w:rsidRPr="00D22E99" w:rsidRDefault="00D22E99" w:rsidP="00D22E99">
            <w:r w:rsidRPr="00D22E99">
              <w:t xml:space="preserve">Writing </w:t>
            </w:r>
          </w:p>
        </w:tc>
        <w:tc>
          <w:tcPr>
            <w:tcW w:w="3604" w:type="pct"/>
          </w:tcPr>
          <w:p w14:paraId="0B38328F" w14:textId="07D28C4C" w:rsidR="00D22E99" w:rsidRPr="00D22E99" w:rsidRDefault="00D22E99" w:rsidP="00D22E99">
            <w:pPr>
              <w:pStyle w:val="SIBulletList1"/>
              <w:rPr>
                <w:rFonts w:eastAsia="Calibri"/>
              </w:rPr>
            </w:pPr>
            <w:r w:rsidRPr="00D22E99">
              <w:t>Record packing data and observations on forms</w:t>
            </w:r>
            <w:r w:rsidR="00A37B7F">
              <w:t xml:space="preserve"> legibly and accurately</w:t>
            </w:r>
          </w:p>
        </w:tc>
      </w:tr>
      <w:tr w:rsidR="00D22E99" w:rsidRPr="00336FCA" w:rsidDel="00423CB2" w14:paraId="4BE849ED" w14:textId="77777777" w:rsidTr="00CA2922">
        <w:tc>
          <w:tcPr>
            <w:tcW w:w="1396" w:type="pct"/>
          </w:tcPr>
          <w:p w14:paraId="2809BECC" w14:textId="7820CF6C" w:rsidR="00D22E99" w:rsidRPr="00D22E99" w:rsidRDefault="00D22E99" w:rsidP="00D22E99">
            <w:r w:rsidRPr="00D22E99">
              <w:t>Navigate the world of work</w:t>
            </w:r>
          </w:p>
        </w:tc>
        <w:tc>
          <w:tcPr>
            <w:tcW w:w="3604" w:type="pct"/>
          </w:tcPr>
          <w:p w14:paraId="18E95ED8" w14:textId="12D5EF4A" w:rsidR="00D22E99" w:rsidRPr="00D22E99" w:rsidRDefault="00D22E99" w:rsidP="00D22E99">
            <w:pPr>
              <w:pStyle w:val="SIBulletList1"/>
              <w:rPr>
                <w:rFonts w:eastAsia="Calibri"/>
              </w:rPr>
            </w:pPr>
            <w:r w:rsidRPr="00D22E99">
              <w:t>Take steps to develop skills and knowledge of non-live product</w:t>
            </w:r>
          </w:p>
        </w:tc>
      </w:tr>
      <w:tr w:rsidR="00D22E99" w:rsidRPr="00336FCA" w:rsidDel="00423CB2" w14:paraId="1F9DEA63" w14:textId="77777777" w:rsidTr="00CA2922">
        <w:tc>
          <w:tcPr>
            <w:tcW w:w="1396" w:type="pct"/>
          </w:tcPr>
          <w:p w14:paraId="1E309450" w14:textId="3449A680" w:rsidR="00D22E99" w:rsidRPr="00D22E99" w:rsidRDefault="00D22E99" w:rsidP="00D22E99">
            <w:r w:rsidRPr="00D22E99">
              <w:t>Interact with others</w:t>
            </w:r>
          </w:p>
        </w:tc>
        <w:tc>
          <w:tcPr>
            <w:tcW w:w="3604" w:type="pct"/>
          </w:tcPr>
          <w:p w14:paraId="08855452" w14:textId="77777777" w:rsidR="00D22E99" w:rsidRPr="00D22E99" w:rsidRDefault="00D22E99" w:rsidP="00D22E99">
            <w:pPr>
              <w:pStyle w:val="SIBulletList1"/>
            </w:pPr>
            <w:r w:rsidRPr="00D22E99">
              <w:rPr>
                <w:rFonts w:eastAsia="Calibri"/>
              </w:rPr>
              <w:t xml:space="preserve">Communicate and report operational and safety information to relevant persons </w:t>
            </w:r>
          </w:p>
          <w:p w14:paraId="48B695CE" w14:textId="124E8329" w:rsidR="00D22E99" w:rsidRPr="00A37B7F" w:rsidRDefault="00D22E99" w:rsidP="00A37B7F">
            <w:pPr>
              <w:pStyle w:val="SIBulletList1"/>
              <w:rPr>
                <w:rFonts w:eastAsia="Calibri"/>
              </w:rPr>
            </w:pPr>
            <w:r w:rsidRPr="00D22E99">
              <w:rPr>
                <w:rFonts w:eastAsia="Calibri"/>
              </w:rPr>
              <w:t>Select and use appropriate terminology when communicating with personnel and customers</w:t>
            </w:r>
          </w:p>
        </w:tc>
      </w:tr>
      <w:tr w:rsidR="00D22E99" w:rsidRPr="00336FCA" w:rsidDel="00423CB2" w14:paraId="376B22CD" w14:textId="77777777" w:rsidTr="00CA2922">
        <w:tc>
          <w:tcPr>
            <w:tcW w:w="1396" w:type="pct"/>
          </w:tcPr>
          <w:p w14:paraId="129A1CD6" w14:textId="10E46DFA" w:rsidR="00D22E99" w:rsidRPr="00D22E99" w:rsidRDefault="00D22E99" w:rsidP="00D22E99">
            <w:r w:rsidRPr="00D22E99">
              <w:t>Get the work done</w:t>
            </w:r>
          </w:p>
        </w:tc>
        <w:tc>
          <w:tcPr>
            <w:tcW w:w="3604" w:type="pct"/>
          </w:tcPr>
          <w:p w14:paraId="6649C72E" w14:textId="72EBDD8F" w:rsidR="00D22E99" w:rsidRPr="00D22E99" w:rsidRDefault="00D22E99" w:rsidP="00D22E99">
            <w:pPr>
              <w:pStyle w:val="SIBulletList1"/>
              <w:rPr>
                <w:rFonts w:eastAsia="Calibri"/>
              </w:rPr>
            </w:pPr>
            <w:r w:rsidRPr="00D22E99">
              <w:rPr>
                <w:rFonts w:eastAsia="Calibri"/>
              </w:rPr>
              <w:t>Use digital technologies including calculator and electronic scales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22E99" w14:paraId="67633B90" w14:textId="77777777" w:rsidTr="00F33FF2">
        <w:tc>
          <w:tcPr>
            <w:tcW w:w="1028" w:type="pct"/>
          </w:tcPr>
          <w:p w14:paraId="666F2C5F" w14:textId="751A5383" w:rsidR="00D22E99" w:rsidRPr="00D22E99" w:rsidRDefault="00D22E99" w:rsidP="00D22E99">
            <w:pPr>
              <w:pStyle w:val="SIText"/>
            </w:pPr>
            <w:r w:rsidRPr="00D22E99">
              <w:t>SFISTR205 Prepare, pack and dispatch non-live product</w:t>
            </w:r>
          </w:p>
        </w:tc>
        <w:tc>
          <w:tcPr>
            <w:tcW w:w="1105" w:type="pct"/>
          </w:tcPr>
          <w:p w14:paraId="520629F4" w14:textId="6C7C81F1" w:rsidR="00D22E99" w:rsidRPr="00D22E99" w:rsidRDefault="00D22E99" w:rsidP="00D22E99">
            <w:pPr>
              <w:pStyle w:val="SIText"/>
            </w:pPr>
            <w:r w:rsidRPr="00D22E99">
              <w:t>SFISTOR205A Prepare, pack and dispatch non-live product</w:t>
            </w:r>
          </w:p>
        </w:tc>
        <w:tc>
          <w:tcPr>
            <w:tcW w:w="1251" w:type="pct"/>
          </w:tcPr>
          <w:p w14:paraId="51844FA1" w14:textId="7F91EE9C" w:rsidR="00D22E99" w:rsidRPr="00D22E99" w:rsidRDefault="00D22E99" w:rsidP="00D22E99">
            <w:pPr>
              <w:pStyle w:val="SIText"/>
            </w:pPr>
            <w:r w:rsidRPr="00D22E99">
              <w:t>Updated to meet Standards for Training Packages</w:t>
            </w:r>
          </w:p>
        </w:tc>
        <w:tc>
          <w:tcPr>
            <w:tcW w:w="1616" w:type="pct"/>
          </w:tcPr>
          <w:p w14:paraId="509E63B0" w14:textId="1C7BE4D0" w:rsidR="00D22E99" w:rsidRPr="00D22E99" w:rsidRDefault="00D22E99" w:rsidP="00D22E99">
            <w:pPr>
              <w:pStyle w:val="SIText"/>
            </w:pPr>
            <w:r w:rsidRPr="00D22E99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9BA6E7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D22E99" w:rsidRPr="00D22E99">
              <w:t>SFISTR205 Prepare, pack and dispatch non-live product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3E7B53C" w14:textId="2CC269A4" w:rsidR="00A37B7F" w:rsidRDefault="00D22E99" w:rsidP="001A3573">
            <w:pPr>
              <w:pStyle w:val="SIText"/>
            </w:pPr>
            <w:r w:rsidRPr="00D22E99">
              <w:t>An individual demonstrating competency must satisfy all the elements</w:t>
            </w:r>
            <w:r w:rsidR="00A37B7F">
              <w:t xml:space="preserve"> and </w:t>
            </w:r>
            <w:r w:rsidRPr="00D22E99">
              <w:t xml:space="preserve">performance criteria of this unit. </w:t>
            </w:r>
            <w:r w:rsidR="00A37B7F">
              <w:t>There must be e</w:t>
            </w:r>
            <w:r w:rsidR="00A37B7F" w:rsidRPr="00A37B7F">
              <w:t xml:space="preserve">vidence that the individual has packed and dispatched </w:t>
            </w:r>
            <w:r w:rsidR="002D3494">
              <w:t xml:space="preserve">a batch of </w:t>
            </w:r>
            <w:r w:rsidR="005E1FAE">
              <w:t>fresh or frozen</w:t>
            </w:r>
            <w:r w:rsidR="009D6862">
              <w:t xml:space="preserve"> seafood</w:t>
            </w:r>
            <w:r w:rsidR="00A37B7F">
              <w:t xml:space="preserve"> </w:t>
            </w:r>
            <w:r w:rsidR="00A37B7F" w:rsidRPr="00A37B7F">
              <w:t xml:space="preserve">stock on at least </w:t>
            </w:r>
            <w:r w:rsidR="00CC1456">
              <w:t>one occasion</w:t>
            </w:r>
            <w:r w:rsidR="00A37B7F" w:rsidRPr="00A37B7F">
              <w:t xml:space="preserve"> including:</w:t>
            </w:r>
          </w:p>
          <w:p w14:paraId="02EE29B3" w14:textId="6798124C" w:rsidR="001F4726" w:rsidRDefault="001F4726">
            <w:pPr>
              <w:pStyle w:val="SIBulletList1"/>
            </w:pPr>
            <w:r>
              <w:t>using required personal protective equipment</w:t>
            </w:r>
          </w:p>
          <w:p w14:paraId="4D2B165D" w14:textId="24C95FFA" w:rsidR="00D22E99" w:rsidRPr="00D22E99" w:rsidRDefault="00D22E99" w:rsidP="001F4726">
            <w:pPr>
              <w:pStyle w:val="SIBulletList1"/>
            </w:pPr>
            <w:r w:rsidRPr="00D22E99">
              <w:t>assess</w:t>
            </w:r>
            <w:r w:rsidR="00A37B7F">
              <w:t>ing</w:t>
            </w:r>
            <w:r w:rsidRPr="00D22E99">
              <w:t xml:space="preserve"> quality of seafood or other aquatic product when received at the workplace against company specification</w:t>
            </w:r>
          </w:p>
          <w:p w14:paraId="05712D9D" w14:textId="5C73B324" w:rsidR="002F5540" w:rsidRDefault="002F5540" w:rsidP="002F5540">
            <w:pPr>
              <w:pStyle w:val="SIBulletList1"/>
            </w:pPr>
            <w:r w:rsidRPr="00D22E99">
              <w:t>weigh</w:t>
            </w:r>
            <w:r>
              <w:t>ing</w:t>
            </w:r>
            <w:r w:rsidRPr="00D22E99">
              <w:t xml:space="preserve"> </w:t>
            </w:r>
            <w:r w:rsidR="00CC1456">
              <w:t>a</w:t>
            </w:r>
            <w:r>
              <w:t xml:space="preserve">nd recording </w:t>
            </w:r>
            <w:r w:rsidRPr="00D22E99">
              <w:t>product</w:t>
            </w:r>
            <w:r>
              <w:t xml:space="preserve"> details</w:t>
            </w:r>
          </w:p>
          <w:p w14:paraId="4131EF7B" w14:textId="0C879712" w:rsidR="00D22E99" w:rsidRPr="00D22E99" w:rsidRDefault="00D22E99" w:rsidP="00D22E99">
            <w:pPr>
              <w:pStyle w:val="SIBulletList1"/>
            </w:pPr>
            <w:r w:rsidRPr="00D22E99">
              <w:t>safely and hygienically handl</w:t>
            </w:r>
            <w:r w:rsidR="00F4044E">
              <w:t>ing</w:t>
            </w:r>
            <w:r w:rsidRPr="00D22E99">
              <w:t xml:space="preserve"> and packag</w:t>
            </w:r>
            <w:r w:rsidR="00F4044E">
              <w:t>ing</w:t>
            </w:r>
            <w:r w:rsidRPr="00D22E99">
              <w:t xml:space="preserve"> product for distribution by road, rail, ship or air</w:t>
            </w:r>
          </w:p>
          <w:p w14:paraId="5E075CFD" w14:textId="36E182F7" w:rsidR="002F5540" w:rsidRDefault="002F5540" w:rsidP="005E0C4F">
            <w:pPr>
              <w:pStyle w:val="SIBulletList1"/>
            </w:pPr>
            <w:r w:rsidRPr="000520E3">
              <w:t>arrang</w:t>
            </w:r>
            <w:r w:rsidRPr="0071797B">
              <w:t>ing for distribution by road, ship, rail or air</w:t>
            </w:r>
          </w:p>
          <w:p w14:paraId="65D5F7F4" w14:textId="32F74599" w:rsidR="002F5540" w:rsidRDefault="002F5540" w:rsidP="005E0C4F">
            <w:pPr>
              <w:pStyle w:val="SIBulletList1"/>
            </w:pPr>
            <w:r>
              <w:t>monitoring, measuring and recording temperature of product</w:t>
            </w:r>
          </w:p>
          <w:p w14:paraId="5335D772" w14:textId="607C6507" w:rsidR="002F5540" w:rsidRDefault="002F5540" w:rsidP="005E0C4F">
            <w:pPr>
              <w:pStyle w:val="SIBulletList1"/>
            </w:pPr>
            <w:r>
              <w:t>notifying customer of product delivery details</w:t>
            </w:r>
          </w:p>
          <w:p w14:paraId="476DEF7B" w14:textId="48BB40B7" w:rsidR="005E0C4F" w:rsidRDefault="005E0C4F" w:rsidP="005E0C4F">
            <w:pPr>
              <w:pStyle w:val="SIBulletList1"/>
            </w:pPr>
            <w:r>
              <w:t>recording data and observations</w:t>
            </w:r>
          </w:p>
          <w:p w14:paraId="5F890D23" w14:textId="77777777" w:rsidR="005E0C4F" w:rsidRDefault="005E0C4F" w:rsidP="005E0C4F">
            <w:pPr>
              <w:pStyle w:val="SIBulletList1"/>
            </w:pPr>
            <w:r>
              <w:t>reporting defective stock, abnormalities or non-compliance to supervisor</w:t>
            </w:r>
          </w:p>
          <w:p w14:paraId="27C9CE2F" w14:textId="77777777" w:rsidR="005E0C4F" w:rsidRDefault="005E0C4F" w:rsidP="005E0C4F">
            <w:pPr>
              <w:pStyle w:val="SIBulletList1"/>
            </w:pPr>
            <w:r>
              <w:t>cleaning up work area and equipment and storing equipment</w:t>
            </w:r>
          </w:p>
          <w:p w14:paraId="48A43C30" w14:textId="5002DA2E" w:rsidR="005E0C4F" w:rsidRPr="00CF49A8" w:rsidRDefault="00664C71" w:rsidP="005E0C4F">
            <w:pPr>
              <w:pStyle w:val="SIBulletList1"/>
            </w:pPr>
            <w:proofErr w:type="gramStart"/>
            <w:r>
              <w:t>complying</w:t>
            </w:r>
            <w:proofErr w:type="gramEnd"/>
            <w:r>
              <w:t xml:space="preserve"> with required</w:t>
            </w:r>
            <w:r w:rsidR="005E0C4F" w:rsidRPr="005E0C4F">
              <w:t xml:space="preserve"> food safety, health and safety and environmental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C93759" w14:textId="77777777" w:rsidR="00D22E99" w:rsidRPr="00D22E99" w:rsidRDefault="00D22E99" w:rsidP="00D22E99">
            <w:pPr>
              <w:pStyle w:val="SIText"/>
            </w:pPr>
            <w:r w:rsidRPr="00D22E99">
              <w:t>An individual must be able to demonstrate the knowledge required to perform the tasks outlined in the elements and performance criteria of this unit. This includes knowledge of:</w:t>
            </w:r>
          </w:p>
          <w:p w14:paraId="0076AFA4" w14:textId="0646E47E" w:rsidR="00321441" w:rsidRDefault="00321441" w:rsidP="00D22E99">
            <w:pPr>
              <w:pStyle w:val="SIBulletList1"/>
            </w:pPr>
            <w:r w:rsidRPr="00D22E99">
              <w:t xml:space="preserve">seafood or other aquatic species </w:t>
            </w:r>
            <w:r w:rsidR="00E263C5" w:rsidRPr="00D22E99">
              <w:t>in accordance with Australian Fish Names Standard AS 5300</w:t>
            </w:r>
            <w:r w:rsidR="00F32EA2">
              <w:t>-2015</w:t>
            </w:r>
            <w:r w:rsidR="002D3494">
              <w:t xml:space="preserve"> </w:t>
            </w:r>
            <w:r w:rsidR="00E263C5" w:rsidRPr="00D22E99">
              <w:t xml:space="preserve">and product types </w:t>
            </w:r>
            <w:r>
              <w:t>that are commonly transported</w:t>
            </w:r>
            <w:r w:rsidR="00EE36DF">
              <w:t xml:space="preserve"> non-live</w:t>
            </w:r>
          </w:p>
          <w:p w14:paraId="235D3045" w14:textId="14D5AF48" w:rsidR="00D22E99" w:rsidRPr="00D22E99" w:rsidRDefault="00D22E99" w:rsidP="00D22E99">
            <w:pPr>
              <w:pStyle w:val="SIBulletList1"/>
            </w:pPr>
            <w:r w:rsidRPr="00D22E99">
              <w:t xml:space="preserve">common defects, diseases and parasites, and </w:t>
            </w:r>
            <w:r w:rsidR="00C84213" w:rsidRPr="00D22E99">
              <w:t>degree of freshness</w:t>
            </w:r>
            <w:r w:rsidR="00C84213" w:rsidRPr="00C84213">
              <w:t xml:space="preserve"> </w:t>
            </w:r>
            <w:r w:rsidRPr="00D22E99">
              <w:t xml:space="preserve">spoilage pattern for </w:t>
            </w:r>
            <w:r w:rsidR="00321441">
              <w:t xml:space="preserve">non-live </w:t>
            </w:r>
            <w:r w:rsidRPr="00D22E99">
              <w:t>species</w:t>
            </w:r>
          </w:p>
          <w:p w14:paraId="2DBEDD85" w14:textId="77777777" w:rsidR="00E263C5" w:rsidRPr="00E263C5" w:rsidRDefault="00E263C5" w:rsidP="00E263C5">
            <w:pPr>
              <w:pStyle w:val="SIBulletList1"/>
            </w:pPr>
            <w:r w:rsidRPr="00D22E99">
              <w:t>safe procedures for manual handling and load shifting</w:t>
            </w:r>
          </w:p>
          <w:p w14:paraId="49117FDD" w14:textId="52AE88A4" w:rsidR="00D22E99" w:rsidRPr="00D22E99" w:rsidRDefault="002F5540" w:rsidP="00D22E99">
            <w:pPr>
              <w:pStyle w:val="SIBulletList1"/>
            </w:pPr>
            <w:r>
              <w:t xml:space="preserve">food safety and hygiene regulations and procedures </w:t>
            </w:r>
            <w:r w:rsidRPr="002F5540">
              <w:t>including</w:t>
            </w:r>
            <w:r w:rsidR="00D22E99" w:rsidRPr="00D22E99">
              <w:t>:</w:t>
            </w:r>
          </w:p>
          <w:p w14:paraId="3F630EFC" w14:textId="77777777" w:rsidR="00D22E99" w:rsidRPr="00D22E99" w:rsidRDefault="00D22E99" w:rsidP="001A3573">
            <w:pPr>
              <w:pStyle w:val="SIBulletList2"/>
            </w:pPr>
            <w:r w:rsidRPr="00D22E99">
              <w:t xml:space="preserve">temperature control </w:t>
            </w:r>
          </w:p>
          <w:p w14:paraId="5642C13F" w14:textId="77777777" w:rsidR="00D22E99" w:rsidRPr="00D22E99" w:rsidRDefault="00D22E99" w:rsidP="001A3573">
            <w:pPr>
              <w:pStyle w:val="SIBulletList2"/>
            </w:pPr>
            <w:r w:rsidRPr="00D22E99">
              <w:t>hygienic handling and preparation of seafood</w:t>
            </w:r>
          </w:p>
          <w:p w14:paraId="59FC76B6" w14:textId="77777777" w:rsidR="00D22E99" w:rsidRPr="00D22E99" w:rsidRDefault="00D22E99" w:rsidP="001A3573">
            <w:pPr>
              <w:pStyle w:val="SIBulletList2"/>
            </w:pPr>
            <w:r w:rsidRPr="00D22E99">
              <w:t>personal and workplace hygiene</w:t>
            </w:r>
          </w:p>
          <w:p w14:paraId="7D18C0FD" w14:textId="42E441BA" w:rsidR="00CF49A8" w:rsidRPr="00CF49A8" w:rsidRDefault="00E263C5">
            <w:pPr>
              <w:pStyle w:val="SIBulletList1"/>
            </w:pPr>
            <w:r w:rsidRPr="002E7F79">
              <w:t xml:space="preserve">relevant legislation relating to </w:t>
            </w:r>
            <w:r w:rsidRPr="00E263C5">
              <w:t>receiving and distribu</w:t>
            </w:r>
            <w:r w:rsidR="00CC1456">
              <w:t>ting seafood product.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EC195B" w14:textId="77777777" w:rsidR="00D22E99" w:rsidRPr="00D22E99" w:rsidRDefault="00D22E99" w:rsidP="00D22E99">
            <w:pPr>
              <w:pStyle w:val="SIText"/>
            </w:pPr>
            <w:r w:rsidRPr="00D22E99">
              <w:t xml:space="preserve">Assessment of this unit of competency must take place under the following conditions: </w:t>
            </w:r>
          </w:p>
          <w:p w14:paraId="6C95726D" w14:textId="77777777" w:rsidR="00D22E99" w:rsidRPr="00D22E99" w:rsidRDefault="00D22E99" w:rsidP="00D22E99">
            <w:pPr>
              <w:pStyle w:val="SIBulletList1"/>
            </w:pPr>
            <w:r w:rsidRPr="00D22E99">
              <w:t>physical conditions:</w:t>
            </w:r>
          </w:p>
          <w:p w14:paraId="3C53AC8B" w14:textId="49BA5D74" w:rsidR="00D22E99" w:rsidRPr="00D22E99" w:rsidRDefault="005E0C4F" w:rsidP="005E0C4F">
            <w:pPr>
              <w:pStyle w:val="SIBulletList2"/>
            </w:pPr>
            <w:r>
              <w:t xml:space="preserve">skills must be demonstrated in </w:t>
            </w:r>
            <w:r w:rsidRPr="005E0C4F">
              <w:t>a seafood dispatch workplace setting or an environment that accurately represents workplace conditions</w:t>
            </w:r>
          </w:p>
          <w:p w14:paraId="710F2E87" w14:textId="77777777" w:rsidR="00D22E99" w:rsidRPr="00D22E99" w:rsidRDefault="00D22E99" w:rsidP="00D22E99">
            <w:pPr>
              <w:pStyle w:val="SIBulletList1"/>
            </w:pPr>
            <w:r w:rsidRPr="00D22E99">
              <w:t>resources, equipment and materials:</w:t>
            </w:r>
          </w:p>
          <w:p w14:paraId="6911B0CD" w14:textId="1878F81F" w:rsidR="005E0C4F" w:rsidRDefault="002D3494" w:rsidP="005E0C4F">
            <w:pPr>
              <w:pStyle w:val="SIBulletList2"/>
            </w:pPr>
            <w:r>
              <w:t>personal protective equipment</w:t>
            </w:r>
          </w:p>
          <w:p w14:paraId="6E78EFAB" w14:textId="23F3B281" w:rsidR="00D22E99" w:rsidRPr="00D22E99" w:rsidRDefault="00D22E99" w:rsidP="005E0C4F">
            <w:pPr>
              <w:pStyle w:val="SIBulletList2"/>
            </w:pPr>
            <w:r w:rsidRPr="00D22E99">
              <w:t>calculator</w:t>
            </w:r>
          </w:p>
          <w:p w14:paraId="308F726D" w14:textId="77777777" w:rsidR="00D22E99" w:rsidRPr="00D22E99" w:rsidRDefault="00D22E99" w:rsidP="00D22E99">
            <w:pPr>
              <w:pStyle w:val="SIBulletList2"/>
            </w:pPr>
            <w:r w:rsidRPr="00D22E99">
              <w:t>data sheets for recording information</w:t>
            </w:r>
          </w:p>
          <w:p w14:paraId="0A258A74" w14:textId="77777777" w:rsidR="00D22E99" w:rsidRPr="00D22E99" w:rsidRDefault="00D22E99" w:rsidP="00D22E99">
            <w:pPr>
              <w:pStyle w:val="SIBulletList2"/>
            </w:pPr>
            <w:r w:rsidRPr="00D22E99">
              <w:t>fish tubs or other transport containers</w:t>
            </w:r>
          </w:p>
          <w:p w14:paraId="5D3D4939" w14:textId="0D9FFFAA" w:rsidR="00D22E99" w:rsidRPr="00D22E99" w:rsidRDefault="00D22E99" w:rsidP="00D22E99">
            <w:pPr>
              <w:pStyle w:val="SIBulletList2"/>
            </w:pPr>
            <w:r w:rsidRPr="00D22E99">
              <w:t>fresh, frozen and live seafood or other aquatic product, including at least two species of fish, crustaceans and molluscs, or same species of different sizes</w:t>
            </w:r>
          </w:p>
          <w:p w14:paraId="132EFBAF" w14:textId="77777777" w:rsidR="00D22E99" w:rsidRPr="00D22E99" w:rsidRDefault="00D22E99" w:rsidP="00D22E99">
            <w:pPr>
              <w:pStyle w:val="SIBulletList2"/>
            </w:pPr>
            <w:r w:rsidRPr="00D22E99">
              <w:t>ice, live seafood storage tanks</w:t>
            </w:r>
          </w:p>
          <w:p w14:paraId="0C7A123D" w14:textId="77777777" w:rsidR="00D22E99" w:rsidRPr="00D22E99" w:rsidRDefault="00D22E99" w:rsidP="00D22E99">
            <w:pPr>
              <w:pStyle w:val="SIBulletList2"/>
            </w:pPr>
            <w:r w:rsidRPr="00D22E99">
              <w:t>packaging materials</w:t>
            </w:r>
          </w:p>
          <w:p w14:paraId="0523E54C" w14:textId="77777777" w:rsidR="00D22E99" w:rsidRPr="00D22E99" w:rsidRDefault="00D22E99" w:rsidP="00D22E99">
            <w:pPr>
              <w:pStyle w:val="SIBulletList2"/>
            </w:pPr>
            <w:r w:rsidRPr="00D22E99">
              <w:t>scales</w:t>
            </w:r>
          </w:p>
          <w:p w14:paraId="1ADB1F6B" w14:textId="77777777" w:rsidR="005E0C4F" w:rsidRDefault="00D22E99" w:rsidP="00D22E99">
            <w:pPr>
              <w:pStyle w:val="SIBulletList2"/>
            </w:pPr>
            <w:r w:rsidRPr="00D22E99">
              <w:t>thermometer or temperature recording devices</w:t>
            </w:r>
          </w:p>
          <w:p w14:paraId="20B14B8E" w14:textId="77777777" w:rsidR="005E0C4F" w:rsidRPr="005E0C4F" w:rsidRDefault="005E0C4F" w:rsidP="005E0C4F">
            <w:pPr>
              <w:pStyle w:val="SIBulletList1"/>
            </w:pPr>
            <w:r>
              <w:t>specifications:</w:t>
            </w:r>
          </w:p>
          <w:p w14:paraId="30109834" w14:textId="0565C813" w:rsidR="001F4726" w:rsidRDefault="008D3754" w:rsidP="005E0C4F">
            <w:pPr>
              <w:pStyle w:val="SIBulletList2"/>
            </w:pPr>
            <w:r>
              <w:t>company</w:t>
            </w:r>
            <w:r w:rsidR="001F4726">
              <w:t xml:space="preserve"> specifications</w:t>
            </w:r>
          </w:p>
          <w:p w14:paraId="4CAC4EBE" w14:textId="70A61F6D" w:rsidR="005E0C4F" w:rsidRDefault="005E0C4F" w:rsidP="005E0C4F">
            <w:pPr>
              <w:pStyle w:val="SIBulletList2"/>
            </w:pPr>
            <w:r>
              <w:t>stock order specifications</w:t>
            </w:r>
          </w:p>
          <w:p w14:paraId="0955A5CB" w14:textId="7A244541" w:rsidR="005E0C4F" w:rsidRPr="005E0C4F" w:rsidRDefault="005E0C4F" w:rsidP="005E0C4F">
            <w:pPr>
              <w:pStyle w:val="SIBulletList2"/>
            </w:pPr>
            <w:r w:rsidRPr="007C5455">
              <w:t xml:space="preserve">workplace procedures for </w:t>
            </w:r>
            <w:r w:rsidRPr="005E0C4F">
              <w:t>packing and dispatching stock for live transport, including advice on food</w:t>
            </w:r>
            <w:r w:rsidR="00955DD3">
              <w:t xml:space="preserve"> safety, </w:t>
            </w:r>
            <w:r w:rsidRPr="005E0C4F">
              <w:t>health and safety, environmental and transport requirements</w:t>
            </w:r>
          </w:p>
          <w:p w14:paraId="35C61D43" w14:textId="77777777" w:rsidR="005E0C4F" w:rsidRPr="005E0C4F" w:rsidRDefault="005E0C4F" w:rsidP="005E0C4F">
            <w:pPr>
              <w:pStyle w:val="SIBulletList1"/>
            </w:pPr>
            <w:r>
              <w:t>relationships:</w:t>
            </w:r>
          </w:p>
          <w:p w14:paraId="4D203AF9" w14:textId="568C25EC" w:rsidR="00D22E99" w:rsidRPr="00D22E99" w:rsidRDefault="005E0C4F" w:rsidP="00321441">
            <w:pPr>
              <w:pStyle w:val="SIBulletList2"/>
            </w:pPr>
            <w:r>
              <w:t>interactions with supervisor</w:t>
            </w:r>
            <w:r w:rsidR="00D22E99" w:rsidRPr="00D22E99">
              <w:t>.</w:t>
            </w:r>
          </w:p>
          <w:p w14:paraId="68833C4B" w14:textId="77777777" w:rsidR="00D22E99" w:rsidRPr="00D22E99" w:rsidRDefault="00D22E99" w:rsidP="00D22E99"/>
          <w:p w14:paraId="71739C8B" w14:textId="103B1CBF" w:rsidR="00CF49A8" w:rsidRPr="00CF49A8" w:rsidRDefault="00D22E99" w:rsidP="00D22E99">
            <w:pPr>
              <w:pStyle w:val="SIText"/>
            </w:pPr>
            <w:r w:rsidRPr="00D22E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E1923F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76601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7F3FF51" w:rsidR="00540BD0" w:rsidRDefault="00BB79E3">
    <w:r>
      <w:t>SFI</w:t>
    </w:r>
    <w:r w:rsidR="0062110D">
      <w:t>STR</w:t>
    </w:r>
    <w:r w:rsidR="00D22E99">
      <w:t xml:space="preserve">205 </w:t>
    </w:r>
    <w:r w:rsidR="00D22E99" w:rsidRPr="00D22E99">
      <w:t>Prepare, pack and dispatch non-live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47D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357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5E59"/>
    <w:rsid w:val="001F2BA5"/>
    <w:rsid w:val="001F308D"/>
    <w:rsid w:val="001F4726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494"/>
    <w:rsid w:val="002E170C"/>
    <w:rsid w:val="002E193E"/>
    <w:rsid w:val="002F5540"/>
    <w:rsid w:val="00305EFF"/>
    <w:rsid w:val="00310A6A"/>
    <w:rsid w:val="003144E6"/>
    <w:rsid w:val="00321441"/>
    <w:rsid w:val="003364F3"/>
    <w:rsid w:val="00337E82"/>
    <w:rsid w:val="00346FDC"/>
    <w:rsid w:val="00350BB1"/>
    <w:rsid w:val="00352C83"/>
    <w:rsid w:val="00366805"/>
    <w:rsid w:val="00367237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94387"/>
    <w:rsid w:val="005A1D70"/>
    <w:rsid w:val="005A3AA5"/>
    <w:rsid w:val="005A6C9C"/>
    <w:rsid w:val="005A74DC"/>
    <w:rsid w:val="005B5146"/>
    <w:rsid w:val="005D1AFD"/>
    <w:rsid w:val="005E0C4F"/>
    <w:rsid w:val="005E1FAE"/>
    <w:rsid w:val="005E51E6"/>
    <w:rsid w:val="005F027A"/>
    <w:rsid w:val="005F33CC"/>
    <w:rsid w:val="005F771F"/>
    <w:rsid w:val="006121D4"/>
    <w:rsid w:val="00613B49"/>
    <w:rsid w:val="00616845"/>
    <w:rsid w:val="00620E8E"/>
    <w:rsid w:val="0062110D"/>
    <w:rsid w:val="006317F6"/>
    <w:rsid w:val="00633CFE"/>
    <w:rsid w:val="00634822"/>
    <w:rsid w:val="00634FCA"/>
    <w:rsid w:val="00643D1B"/>
    <w:rsid w:val="006452B8"/>
    <w:rsid w:val="006470B0"/>
    <w:rsid w:val="00652E62"/>
    <w:rsid w:val="00664C71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2A2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754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DD3"/>
    <w:rsid w:val="00960F6C"/>
    <w:rsid w:val="00970747"/>
    <w:rsid w:val="0099609E"/>
    <w:rsid w:val="009A5900"/>
    <w:rsid w:val="009A6E6C"/>
    <w:rsid w:val="009A6F3F"/>
    <w:rsid w:val="009B331A"/>
    <w:rsid w:val="009C2650"/>
    <w:rsid w:val="009D15E2"/>
    <w:rsid w:val="009D15FE"/>
    <w:rsid w:val="009D5D2C"/>
    <w:rsid w:val="009D6862"/>
    <w:rsid w:val="009F0DCC"/>
    <w:rsid w:val="009F11CA"/>
    <w:rsid w:val="00A0695B"/>
    <w:rsid w:val="00A13052"/>
    <w:rsid w:val="00A216A8"/>
    <w:rsid w:val="00A223A6"/>
    <w:rsid w:val="00A3639E"/>
    <w:rsid w:val="00A37B7F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213"/>
    <w:rsid w:val="00C96AF3"/>
    <w:rsid w:val="00C97CCC"/>
    <w:rsid w:val="00CA0274"/>
    <w:rsid w:val="00CB746F"/>
    <w:rsid w:val="00CC1456"/>
    <w:rsid w:val="00CC451E"/>
    <w:rsid w:val="00CD4E9D"/>
    <w:rsid w:val="00CD4F4D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2E99"/>
    <w:rsid w:val="00D25D16"/>
    <w:rsid w:val="00D32124"/>
    <w:rsid w:val="00D54C76"/>
    <w:rsid w:val="00D71E43"/>
    <w:rsid w:val="00D727F3"/>
    <w:rsid w:val="00D73695"/>
    <w:rsid w:val="00D76601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63C5"/>
    <w:rsid w:val="00E35064"/>
    <w:rsid w:val="00E3681D"/>
    <w:rsid w:val="00E40225"/>
    <w:rsid w:val="00E501F0"/>
    <w:rsid w:val="00E604AC"/>
    <w:rsid w:val="00E6166D"/>
    <w:rsid w:val="00E71E2E"/>
    <w:rsid w:val="00E91BFF"/>
    <w:rsid w:val="00E92933"/>
    <w:rsid w:val="00E94FAD"/>
    <w:rsid w:val="00EB0AA4"/>
    <w:rsid w:val="00EB5C88"/>
    <w:rsid w:val="00EC0469"/>
    <w:rsid w:val="00EE36DF"/>
    <w:rsid w:val="00EF01F8"/>
    <w:rsid w:val="00EF40EF"/>
    <w:rsid w:val="00EF47FE"/>
    <w:rsid w:val="00F069BD"/>
    <w:rsid w:val="00F1480E"/>
    <w:rsid w:val="00F1497D"/>
    <w:rsid w:val="00F16AAC"/>
    <w:rsid w:val="00F32EA2"/>
    <w:rsid w:val="00F33FF2"/>
    <w:rsid w:val="00F4044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81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37B7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3d68213-098e-4c36-8436-5f8285507fdd" xsi:nil="true"/>
    <Assigned_x0020_to0 xmlns="d3d68213-098e-4c36-8436-5f8285507fdd">
      <UserInfo>
        <DisplayName>Lina Robinson</DisplayName>
        <AccountId>934</AccountId>
        <AccountType/>
      </UserInfo>
    </Assigned_x0020_to0>
    <Project_x0020_Phase xmlns="d3d68213-098e-4c36-8436-5f8285507fdd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F84D3312111D4E803E04A54D063F0A" ma:contentTypeVersion="5" ma:contentTypeDescription="Create a new document." ma:contentTypeScope="" ma:versionID="c82896c6655854af7ce1268e3cae1380">
  <xsd:schema xmlns:xsd="http://www.w3.org/2001/XMLSchema" xmlns:xs="http://www.w3.org/2001/XMLSchema" xmlns:p="http://schemas.microsoft.com/office/2006/metadata/properties" xmlns:ns2="d3d68213-098e-4c36-8436-5f8285507fdd" targetNamespace="http://schemas.microsoft.com/office/2006/metadata/properties" ma:root="true" ma:fieldsID="c0a14bd2c547615a0c08f91c749ec824" ns2:_="">
    <xsd:import namespace="d3d68213-098e-4c36-8436-5f8285507fdd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68213-098e-4c36-8436-5f8285507fdd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d3d68213-098e-4c36-8436-5f8285507fd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46D019-10EE-4E0D-AEE4-2BA78EEA1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68213-098e-4c36-8436-5f8285507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989794-0CEC-4EAA-847D-49BC8A567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2018-08-21T01:58:00Z</dcterms:created>
  <dcterms:modified xsi:type="dcterms:W3CDTF">2018-09-21T05:32:00Z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0x01010064F84D3312111D4E803E04A54D063F0A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